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2E" w:rsidRPr="0016252E" w:rsidRDefault="0016252E" w:rsidP="0016252E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</w:pPr>
      <w:proofErr w:type="spellStart"/>
      <w:r w:rsidRPr="0016252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  <w:t>Prot.n</w:t>
      </w:r>
      <w:proofErr w:type="spellEnd"/>
      <w:r w:rsidRPr="0016252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  <w:t xml:space="preserve"> 6846/A8f</w:t>
      </w:r>
    </w:p>
    <w:p w:rsidR="0016252E" w:rsidRPr="0016252E" w:rsidRDefault="0016252E" w:rsidP="0016252E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</w:pPr>
      <w:r w:rsidRPr="0016252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  <w:t> </w:t>
      </w:r>
    </w:p>
    <w:p w:rsidR="0016252E" w:rsidRPr="0016252E" w:rsidRDefault="0016252E" w:rsidP="0016252E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</w:pPr>
      <w:r w:rsidRPr="0016252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  <w:t>Sabato 19 dicembre, dalle ore 9 alle ore 13:</w:t>
      </w:r>
    </w:p>
    <w:p w:rsidR="0016252E" w:rsidRPr="0016252E" w:rsidRDefault="0016252E" w:rsidP="0016252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</w:pPr>
      <w:r w:rsidRPr="0016252E">
        <w:rPr>
          <w:rFonts w:ascii="Arial" w:eastAsia="Times New Roman" w:hAnsi="Arial" w:cs="Arial"/>
          <w:b/>
          <w:bCs/>
          <w:i/>
          <w:iCs/>
          <w:color w:val="000000"/>
          <w:kern w:val="36"/>
          <w:sz w:val="48"/>
          <w:szCs w:val="48"/>
          <w:lang w:eastAsia="it-IT"/>
        </w:rPr>
        <w:t>OPEN DAY</w:t>
      </w:r>
    </w:p>
    <w:p w:rsidR="0016252E" w:rsidRPr="0016252E" w:rsidRDefault="0016252E" w:rsidP="0016252E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</w:pPr>
      <w:r w:rsidRPr="0016252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  <w:t>PORTE APERTE AL LICEO COMENIO!</w:t>
      </w:r>
    </w:p>
    <w:p w:rsidR="0016252E" w:rsidRPr="0016252E" w:rsidRDefault="0016252E" w:rsidP="0016252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</w:pPr>
      <w:r w:rsidRPr="0016252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it-IT"/>
        </w:rPr>
        <w:t> </w:t>
      </w:r>
    </w:p>
    <w:p w:rsidR="0016252E" w:rsidRPr="0016252E" w:rsidRDefault="0016252E" w:rsidP="0016252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  <w:r w:rsidRPr="0016252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Gli studenti di TERZA MEDIA sono invitati, con i loro genitori, a visitare la nostra scuola: le aule, i laboratori linguistici, il laboratorio multimediale, la biblioteca, l'aula magna, la palestra, il cortile.</w:t>
      </w:r>
    </w:p>
    <w:p w:rsidR="0016252E" w:rsidRPr="0016252E" w:rsidRDefault="0016252E" w:rsidP="0016252E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</w:pPr>
      <w:r w:rsidRPr="0016252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I nostri studenti saranno lieti di illustrare i propri percorsi di studi: il Liceo delle SCIENZE UMANE, il Liceo ECONOMICO-SOCIALE e il Liceo LINGUISTICO.</w:t>
      </w:r>
    </w:p>
    <w:p w:rsidR="0016252E" w:rsidRPr="0016252E" w:rsidRDefault="0016252E" w:rsidP="0016252E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</w:pPr>
      <w:r w:rsidRPr="0016252E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  <w:lang w:eastAsia="it-IT"/>
        </w:rPr>
        <w:t>Alle ore 11, nella Biblioteca, il Dirigente Scolastico, con alcuni docenti, incontrerà (futuri) studenti e genitori</w:t>
      </w:r>
      <w:r w:rsidRPr="0016252E">
        <w:rPr>
          <w:rFonts w:ascii="Arial" w:eastAsia="Times New Roman" w:hAnsi="Arial" w:cs="Arial"/>
          <w:b/>
          <w:bCs/>
          <w:color w:val="000000"/>
          <w:sz w:val="36"/>
          <w:szCs w:val="36"/>
          <w:lang w:eastAsia="it-IT"/>
        </w:rPr>
        <w:t>; illustrerà il Piano dell'Offerta Formativa, e i Progetti che saranno attivati nel corso dell'anno.</w:t>
      </w:r>
    </w:p>
    <w:p w:rsidR="00074A0C" w:rsidRDefault="00074A0C"/>
    <w:sectPr w:rsidR="00074A0C" w:rsidSect="00074A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6252E"/>
    <w:rsid w:val="00074A0C"/>
    <w:rsid w:val="00162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A0C"/>
  </w:style>
  <w:style w:type="paragraph" w:styleId="Titolo1">
    <w:name w:val="heading 1"/>
    <w:basedOn w:val="Normale"/>
    <w:link w:val="Titolo1Carattere"/>
    <w:uiPriority w:val="9"/>
    <w:qFormat/>
    <w:rsid w:val="001625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1625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625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252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52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6252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16252E"/>
    <w:rPr>
      <w:b/>
      <w:bCs/>
    </w:rPr>
  </w:style>
  <w:style w:type="character" w:styleId="Enfasicorsivo">
    <w:name w:val="Emphasis"/>
    <w:basedOn w:val="Carpredefinitoparagrafo"/>
    <w:uiPriority w:val="20"/>
    <w:qFormat/>
    <w:rsid w:val="001625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1</cp:revision>
  <dcterms:created xsi:type="dcterms:W3CDTF">2015-12-04T20:34:00Z</dcterms:created>
  <dcterms:modified xsi:type="dcterms:W3CDTF">2015-12-04T20:34:00Z</dcterms:modified>
</cp:coreProperties>
</file>